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0EB6292" wp14:editId="31313230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</w:t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«Забайкальское»</w:t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«Забайкальский район»</w:t>
      </w:r>
    </w:p>
    <w:p w:rsidR="00830DC0" w:rsidRPr="00CF3AAC" w:rsidRDefault="00830DC0" w:rsidP="00830D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C0" w:rsidRPr="00CF3AAC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0DC0" w:rsidRPr="00CF3AAC" w:rsidRDefault="00830DC0" w:rsidP="00830D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830DC0" w:rsidRDefault="00830DC0" w:rsidP="00830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C0" w:rsidRPr="00CF3AAC" w:rsidRDefault="00830DC0" w:rsidP="00830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055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5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5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55</w:t>
      </w:r>
    </w:p>
    <w:p w:rsidR="00830DC0" w:rsidRDefault="00830DC0" w:rsidP="00830D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C0" w:rsidRDefault="00830DC0" w:rsidP="00830D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C0" w:rsidRDefault="00830DC0" w:rsidP="00830D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 осуществления муниципального контроля на территории городского поселения «Забайкальское»</w:t>
      </w:r>
    </w:p>
    <w:p w:rsidR="00830DC0" w:rsidRDefault="00830DC0" w:rsidP="00830D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C0" w:rsidRPr="00830DC0" w:rsidRDefault="00830DC0" w:rsidP="00830D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830D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3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DC0">
        <w:rPr>
          <w:rFonts w:ascii="Times New Roman" w:hAnsi="Times New Roman" w:cs="Times New Roman"/>
          <w:sz w:val="28"/>
          <w:szCs w:val="28"/>
        </w:rPr>
        <w:t xml:space="preserve"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830DC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>, решил: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830D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30DC0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контроля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830DC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Забайкальска»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Default="00830DC0" w:rsidP="00830D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30DC0" w:rsidRPr="00830DC0" w:rsidRDefault="00830DC0" w:rsidP="00830D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«Забайкальское»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DC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DC0">
        <w:rPr>
          <w:rFonts w:ascii="Times New Roman" w:hAnsi="Times New Roman" w:cs="Times New Roman"/>
          <w:sz w:val="24"/>
          <w:szCs w:val="24"/>
        </w:rPr>
        <w:t>Решением</w:t>
      </w: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DC0">
        <w:rPr>
          <w:rFonts w:ascii="Times New Roman" w:hAnsi="Times New Roman" w:cs="Times New Roman"/>
          <w:sz w:val="24"/>
          <w:szCs w:val="24"/>
        </w:rPr>
        <w:t>Совета городского поселения</w:t>
      </w:r>
    </w:p>
    <w:p w:rsidR="00830DC0" w:rsidRPr="00830DC0" w:rsidRDefault="00830DC0" w:rsidP="00830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«Забайкальское»</w:t>
      </w:r>
    </w:p>
    <w:p w:rsidR="00830DC0" w:rsidRPr="00830DC0" w:rsidRDefault="00055F7D" w:rsidP="00830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830DC0">
        <w:rPr>
          <w:rFonts w:ascii="Times New Roman" w:hAnsi="Times New Roman" w:cs="Times New Roman"/>
          <w:sz w:val="24"/>
          <w:szCs w:val="24"/>
        </w:rPr>
        <w:t xml:space="preserve"> </w:t>
      </w:r>
      <w:r w:rsidR="00C263C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2013 г. N 55</w:t>
      </w:r>
      <w:bookmarkStart w:id="0" w:name="_GoBack"/>
      <w:bookmarkEnd w:id="0"/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C0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ОСУЩЕСТВЛЕНИЯ МУНИЦИПАЛЬНОГО</w:t>
      </w:r>
    </w:p>
    <w:p w:rsidR="00830DC0" w:rsidRPr="00830DC0" w:rsidRDefault="00830DC0" w:rsidP="00830D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830DC0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ГОРОДСКОГО ПОСЕЛЕНИЯ</w:t>
      </w:r>
    </w:p>
    <w:p w:rsidR="00830DC0" w:rsidRPr="00830DC0" w:rsidRDefault="00C263CB" w:rsidP="00830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</w:p>
    <w:p w:rsidR="00830DC0" w:rsidRPr="00830DC0" w:rsidRDefault="00C263CB" w:rsidP="00C2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0DC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C2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30DC0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Федерального закона), Градостроительным </w:t>
      </w:r>
      <w:hyperlink r:id="rId8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2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DC0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hyperlink r:id="rId9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2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DC0">
        <w:rPr>
          <w:rFonts w:ascii="Times New Roman" w:hAnsi="Times New Roman" w:cs="Times New Roman"/>
          <w:sz w:val="28"/>
          <w:szCs w:val="28"/>
        </w:rPr>
        <w:t xml:space="preserve">Российской Федерации, Бюджетным </w:t>
      </w:r>
      <w:hyperlink r:id="rId10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30DC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2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30DC0">
        <w:rPr>
          <w:rFonts w:ascii="Times New Roman" w:hAnsi="Times New Roman" w:cs="Times New Roman"/>
          <w:sz w:val="28"/>
          <w:szCs w:val="28"/>
        </w:rPr>
        <w:t xml:space="preserve"> от 30 декабря 2004 года N 210-ФЗ "Об основах регулирования тарифов организаций</w:t>
      </w:r>
      <w:proofErr w:type="gramEnd"/>
      <w:r w:rsidRPr="00830DC0">
        <w:rPr>
          <w:rFonts w:ascii="Times New Roman" w:hAnsi="Times New Roman" w:cs="Times New Roman"/>
          <w:sz w:val="28"/>
          <w:szCs w:val="28"/>
        </w:rPr>
        <w:t xml:space="preserve"> коммунального комплекса", Федеральным </w:t>
      </w:r>
      <w:hyperlink r:id="rId12" w:history="1">
        <w:r w:rsidRPr="00C26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263CB" w:rsidRPr="00C26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3CB">
        <w:rPr>
          <w:rFonts w:ascii="Times New Roman" w:hAnsi="Times New Roman" w:cs="Times New Roman"/>
          <w:sz w:val="28"/>
          <w:szCs w:val="28"/>
        </w:rPr>
        <w:t>от 28</w:t>
      </w:r>
      <w:r w:rsidRPr="00830DC0">
        <w:rPr>
          <w:rFonts w:ascii="Times New Roman" w:hAnsi="Times New Roman" w:cs="Times New Roman"/>
          <w:sz w:val="28"/>
          <w:szCs w:val="28"/>
        </w:rPr>
        <w:t xml:space="preserve"> декабря 2009 года N 381-ФЗ "Об основах государственного регулирования торговой деятельности в Российской Федерации" и регулирует отношения в области организации и осуществления муниципального контроля, осуществляемого органами местного самоуправления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1.2. Муниципальный контроль на территории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 xml:space="preserve"> (далее - Администрация городского поселения).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организацию и осуществление муниципального контроля в следующих сферах: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1.2.1. Градостроительной деятельности.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1.2.2. Регулирования тарифов и организаций коммунального комплекса.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1.2.3. Имущественный контроль.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1.2.4. Земельных отношений.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1.2.5. Торговой деятельности.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1.2.6. Финансовый контроль.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1.2.7. В иных сферах, установленных действующим законодательством Российской Федерации, муниципальными правовыми актами.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2.1. Муниципальный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</w:t>
      </w:r>
      <w:r w:rsidRPr="00830D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муниципальными правовыми актами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>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2.2. Проверка - совокупность проводимых Администрацией городского поселения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3. Полномочия Администрации городского поселения при осуществлении муниципального контроля: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3.1. Организация и осуществление муниципального контроля на территории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«Забайкальское»;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3.2. Разработка и принятие административных регламентов проведения проверок при осуществлении муниципального контроля;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3.3. Организация и проведение мониторинга эффективности муниципального контроля в соответствующих сферах деятельности;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3.4.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4. Муниципальный контроль осуществляется в форме плановых и внеплановых проверок.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5. Плановые и внеплановые проверки проводятся в форме документарной и (или) выездной проверки в порядке, по основаниям и сроки, установленные Федеральным законом.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6. Плановые проверки проводятся не чаще, чем один раз в три года.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7. Организация и проведение плановой проверки.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7.1.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7.2. Плановые проверки проводятся на основании разрабатываемого Администрацией городского поселения ежегодного плана. План проверки утверждается постановлением Администрации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>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lastRenderedPageBreak/>
        <w:t>7.3. Плановые проверки проводятся в порядке, по основаниям и сроки, установленные Федеральным законом.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8. Организация и проведение внеплановой проверки.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30DC0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Администрации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вреда;</w:t>
      </w:r>
      <w:proofErr w:type="gramEnd"/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>8.2. Внеплановые проверки проводятся в порядке, по основаниям и сроки, установленные Федеральным законом.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C0">
        <w:rPr>
          <w:rFonts w:ascii="Times New Roman" w:hAnsi="Times New Roman" w:cs="Times New Roman"/>
          <w:sz w:val="28"/>
          <w:szCs w:val="28"/>
        </w:rPr>
        <w:t xml:space="preserve">9. Проверка проводится на основании распоряжения Администрации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 xml:space="preserve"> в порядке, по основаниям и сроки, установленные Федеральным законом. Проверка может проводиться только муниципальным должностным лицом или муни</w:t>
      </w:r>
      <w:r w:rsidR="007A0C97">
        <w:rPr>
          <w:rFonts w:ascii="Times New Roman" w:hAnsi="Times New Roman" w:cs="Times New Roman"/>
          <w:sz w:val="28"/>
          <w:szCs w:val="28"/>
        </w:rPr>
        <w:t>ципальными должностными лицами,</w:t>
      </w:r>
      <w:r w:rsidRPr="00830DC0">
        <w:rPr>
          <w:rFonts w:ascii="Times New Roman" w:hAnsi="Times New Roman" w:cs="Times New Roman"/>
          <w:sz w:val="28"/>
          <w:szCs w:val="28"/>
        </w:rPr>
        <w:t xml:space="preserve"> которые указаны в распоряжении Администрации городского поселения </w:t>
      </w:r>
      <w:r w:rsidR="007A0C97">
        <w:rPr>
          <w:rFonts w:ascii="Times New Roman" w:hAnsi="Times New Roman" w:cs="Times New Roman"/>
          <w:sz w:val="28"/>
          <w:szCs w:val="28"/>
        </w:rPr>
        <w:t>«Забайкальское»</w:t>
      </w:r>
      <w:r w:rsidRPr="00830DC0">
        <w:rPr>
          <w:rFonts w:ascii="Times New Roman" w:hAnsi="Times New Roman" w:cs="Times New Roman"/>
          <w:sz w:val="28"/>
          <w:szCs w:val="28"/>
        </w:rPr>
        <w:t>.</w:t>
      </w: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C0" w:rsidRPr="00830DC0" w:rsidRDefault="00830DC0" w:rsidP="00830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BF9" w:rsidRPr="00830DC0" w:rsidRDefault="00E63BF9">
      <w:pPr>
        <w:rPr>
          <w:rFonts w:ascii="Times New Roman" w:hAnsi="Times New Roman" w:cs="Times New Roman"/>
          <w:sz w:val="28"/>
          <w:szCs w:val="28"/>
        </w:rPr>
      </w:pPr>
    </w:p>
    <w:sectPr w:rsidR="00E63BF9" w:rsidRPr="00830DC0" w:rsidSect="00E331F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5F"/>
    <w:rsid w:val="00055F7D"/>
    <w:rsid w:val="005D1A5F"/>
    <w:rsid w:val="007A0C97"/>
    <w:rsid w:val="00830DC0"/>
    <w:rsid w:val="00C263CB"/>
    <w:rsid w:val="00E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064C9C2137D077D77110E0B171266F2F545D977A5B54487CEA4606E0583B62E42F8D30D5AAD2Ca5p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064C9C2137D077D77110E0B171266F2F54ED877A4B54487CEA4606Ea0p5E" TargetMode="External"/><Relationship Id="rId12" Type="http://schemas.openxmlformats.org/officeDocument/2006/relationships/hyperlink" Target="consultantplus://offline/ref=C9B064C9C2137D077D77110E0B171266F2F24FD172A5B54487CEA4606E0583B62E42F8D30D5AAD2Ea5p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110E0B171266F2F54ED877A4B54487CEA4606Ea0p5E" TargetMode="External"/><Relationship Id="rId11" Type="http://schemas.openxmlformats.org/officeDocument/2006/relationships/hyperlink" Target="consultantplus://offline/ref=C9B064C9C2137D077D77110E0B171266F2F54CD470A0B54487CEA4606E0583B62E42F8D30D5AAD2Da5p7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B064C9C2137D077D77110E0B171266F2F544D77BA8B54487CEA4606E0583B62E42F8D00E5BaAp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064C9C2137D077D77110E0B171266F2F545D677A9B54487CEA4606E0583B62E42F8D30D5AAB2Aa5p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2013-08-26T04:42:00Z</dcterms:created>
  <dcterms:modified xsi:type="dcterms:W3CDTF">2013-09-10T02:09:00Z</dcterms:modified>
</cp:coreProperties>
</file>